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9C" w:rsidRPr="0067591D" w:rsidRDefault="0067591D" w:rsidP="006759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67591D">
        <w:rPr>
          <w:rFonts w:ascii="Times New Roman" w:hAnsi="Times New Roman" w:cs="Times New Roman"/>
          <w:sz w:val="32"/>
          <w:szCs w:val="32"/>
        </w:rPr>
        <w:t>Arthur Public Library District</w:t>
      </w:r>
    </w:p>
    <w:p w:rsidR="0067591D" w:rsidRDefault="0067591D" w:rsidP="006759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67591D" w:rsidRDefault="00544740" w:rsidP="006759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Monday, </w:t>
      </w:r>
      <w:bookmarkStart w:id="0" w:name="_GoBack"/>
      <w:bookmarkEnd w:id="0"/>
      <w:r w:rsidR="0067591D">
        <w:rPr>
          <w:rFonts w:ascii="Times New Roman" w:hAnsi="Times New Roman" w:cs="Times New Roman"/>
          <w:sz w:val="32"/>
          <w:szCs w:val="32"/>
        </w:rPr>
        <w:t>May 16, 2016</w:t>
      </w:r>
    </w:p>
    <w:p w:rsidR="0067591D" w:rsidRDefault="0067591D" w:rsidP="006759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6:30 p.m.</w:t>
      </w:r>
    </w:p>
    <w:p w:rsidR="0067591D" w:rsidRDefault="0067591D" w:rsidP="006759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Visitor’s comments</w:t>
      </w: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 of the April meeting and Special Meeting in May</w:t>
      </w: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7591D" w:rsidRDefault="0067591D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</w:t>
      </w:r>
      <w:r w:rsidR="006F7160">
        <w:rPr>
          <w:rFonts w:ascii="Times New Roman" w:hAnsi="Times New Roman" w:cs="Times New Roman"/>
          <w:sz w:val="28"/>
          <w:szCs w:val="28"/>
        </w:rPr>
        <w:t xml:space="preserve"> and approve Treasurer’s Report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Director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Summer Reading plans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Review and update policies—Take any necessary action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Discussion of the current staff vacancy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Expenditures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6F7160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160" w:rsidRPr="0067591D" w:rsidRDefault="006F7160" w:rsidP="0067591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67591D" w:rsidRPr="0067591D" w:rsidRDefault="0067591D" w:rsidP="0067591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sectPr w:rsidR="0067591D" w:rsidRPr="00675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1D"/>
    <w:rsid w:val="00544740"/>
    <w:rsid w:val="0067591D"/>
    <w:rsid w:val="006F7160"/>
    <w:rsid w:val="009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7E7C1-EEAA-407F-B803-BAC04F7C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2016-05-12T16:51:00Z</dcterms:created>
  <dcterms:modified xsi:type="dcterms:W3CDTF">2016-05-12T18:20:00Z</dcterms:modified>
</cp:coreProperties>
</file>